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8"/>
          <w:szCs w:val="28"/>
          <w:u w:val="single"/>
        </w:rPr>
      </w:pPr>
      <w:r w:rsidDel="00000000" w:rsidR="00000000" w:rsidRPr="00000000">
        <w:rPr>
          <w:b w:val="1"/>
          <w:i w:val="1"/>
          <w:sz w:val="28"/>
          <w:szCs w:val="28"/>
          <w:u w:val="single"/>
          <w:rtl w:val="0"/>
        </w:rPr>
        <w:t xml:space="preserve">MINUTES 1/5/21</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b w:val="1"/>
          <w:sz w:val="28"/>
          <w:szCs w:val="28"/>
          <w:rtl w:val="0"/>
        </w:rPr>
        <w:t xml:space="preserve">Present:</w:t>
      </w:r>
      <w:r w:rsidDel="00000000" w:rsidR="00000000" w:rsidRPr="00000000">
        <w:rPr>
          <w:sz w:val="28"/>
          <w:szCs w:val="28"/>
          <w:rtl w:val="0"/>
        </w:rPr>
        <w:t xml:space="preserve"> Jeff Presser, Jan Bryan, Nicole Miller, Michelle Johnson, Jerald Peterson &amp; Julie D’Ambrosio</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Minutes from 12/1/20:</w:t>
      </w:r>
      <w:r w:rsidDel="00000000" w:rsidR="00000000" w:rsidRPr="00000000">
        <w:rPr>
          <w:sz w:val="28"/>
          <w:szCs w:val="28"/>
          <w:rtl w:val="0"/>
        </w:rPr>
        <w:t xml:space="preserve"> Motion by Jan, 2nd by Michelle. Minutes approved.</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b w:val="1"/>
          <w:sz w:val="28"/>
          <w:szCs w:val="28"/>
          <w:rtl w:val="0"/>
        </w:rPr>
        <w:t xml:space="preserve">Approve outstanding Bills:</w:t>
      </w:r>
      <w:r w:rsidDel="00000000" w:rsidR="00000000" w:rsidRPr="00000000">
        <w:rPr>
          <w:sz w:val="28"/>
          <w:szCs w:val="28"/>
          <w:rtl w:val="0"/>
        </w:rPr>
        <w:t xml:space="preserve"> Motion by Jan, 2nd by Nicole. Bills approved.</w:t>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COMMITTEE REPORTS: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b w:val="1"/>
          <w:sz w:val="28"/>
          <w:szCs w:val="28"/>
          <w:u w:val="single"/>
          <w:rtl w:val="0"/>
        </w:rPr>
        <w:t xml:space="preserve">Brewfest:</w:t>
      </w:r>
      <w:r w:rsidDel="00000000" w:rsidR="00000000" w:rsidRPr="00000000">
        <w:rPr>
          <w:sz w:val="28"/>
          <w:szCs w:val="28"/>
          <w:rtl w:val="0"/>
        </w:rPr>
        <w:t xml:space="preserve"> </w:t>
      </w:r>
    </w:p>
    <w:p w:rsidR="00000000" w:rsidDel="00000000" w:rsidP="00000000" w:rsidRDefault="00000000" w:rsidRPr="00000000" w14:paraId="0000000C">
      <w:pPr>
        <w:rPr>
          <w:sz w:val="28"/>
          <w:szCs w:val="28"/>
        </w:rPr>
      </w:pPr>
      <w:r w:rsidDel="00000000" w:rsidR="00000000" w:rsidRPr="00000000">
        <w:rPr>
          <w:sz w:val="28"/>
          <w:szCs w:val="28"/>
          <w:rtl w:val="0"/>
        </w:rPr>
        <w:t xml:space="preserve">look at Bands to play this year. Brewfest was a profitable event in 2020.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u w:val="single"/>
          <w:rtl w:val="0"/>
        </w:rPr>
        <w:t xml:space="preserve">Christmas</w:t>
      </w:r>
      <w:r w:rsidDel="00000000" w:rsidR="00000000" w:rsidRPr="00000000">
        <w:rPr>
          <w:sz w:val="28"/>
          <w:szCs w:val="28"/>
          <w:rtl w:val="0"/>
        </w:rPr>
        <w:t xml:space="preserve">: </w:t>
      </w:r>
    </w:p>
    <w:p w:rsidR="00000000" w:rsidDel="00000000" w:rsidP="00000000" w:rsidRDefault="00000000" w:rsidRPr="00000000" w14:paraId="0000000F">
      <w:pPr>
        <w:rPr>
          <w:sz w:val="28"/>
          <w:szCs w:val="28"/>
        </w:rPr>
      </w:pPr>
      <w:r w:rsidDel="00000000" w:rsidR="00000000" w:rsidRPr="00000000">
        <w:rPr>
          <w:sz w:val="28"/>
          <w:szCs w:val="28"/>
          <w:rtl w:val="0"/>
        </w:rPr>
        <w:t xml:space="preserve">Nicole suggested purchasing yard signs for the static displays listing donors. Did Aaron Kurokawa contact Beth Pickthorne (NEMHS) about purchasing one? Directors asked to get more donors. Jan suggested putting something in our Dues letter.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u w:val="single"/>
        </w:rPr>
      </w:pPr>
      <w:r w:rsidDel="00000000" w:rsidR="00000000" w:rsidRPr="00000000">
        <w:rPr>
          <w:b w:val="1"/>
          <w:sz w:val="28"/>
          <w:szCs w:val="28"/>
          <w:u w:val="single"/>
          <w:rtl w:val="0"/>
        </w:rPr>
        <w:t xml:space="preserve">Tournaments:</w:t>
      </w:r>
    </w:p>
    <w:p w:rsidR="00000000" w:rsidDel="00000000" w:rsidP="00000000" w:rsidRDefault="00000000" w:rsidRPr="00000000" w14:paraId="00000012">
      <w:pPr>
        <w:rPr>
          <w:sz w:val="28"/>
          <w:szCs w:val="28"/>
        </w:rPr>
      </w:pPr>
      <w:r w:rsidDel="00000000" w:rsidR="00000000" w:rsidRPr="00000000">
        <w:rPr>
          <w:sz w:val="28"/>
          <w:szCs w:val="28"/>
          <w:rtl w:val="0"/>
        </w:rPr>
        <w:t xml:space="preserve">AD Cody Larson to attend February meeting. Tournaments Feb. 25-27 &amp; March 4-6. Will the Chamber be able to do a Hospitality Room?</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b w:val="1"/>
          <w:sz w:val="28"/>
          <w:szCs w:val="28"/>
          <w:u w:val="single"/>
          <w:rtl w:val="0"/>
        </w:rPr>
        <w:t xml:space="preserve">NEW BUSINESS:</w:t>
      </w:r>
      <w:r w:rsidDel="00000000" w:rsidR="00000000" w:rsidRPr="00000000">
        <w:rPr>
          <w:sz w:val="28"/>
          <w:szCs w:val="28"/>
          <w:rtl w:val="0"/>
        </w:rPr>
        <w:t xml:space="preserve"> </w:t>
      </w:r>
    </w:p>
    <w:p w:rsidR="00000000" w:rsidDel="00000000" w:rsidP="00000000" w:rsidRDefault="00000000" w:rsidRPr="00000000" w14:paraId="00000015">
      <w:pPr>
        <w:rPr>
          <w:sz w:val="28"/>
          <w:szCs w:val="28"/>
        </w:rPr>
      </w:pPr>
      <w:r w:rsidDel="00000000" w:rsidR="00000000" w:rsidRPr="00000000">
        <w:rPr>
          <w:sz w:val="28"/>
          <w:szCs w:val="28"/>
          <w:rtl w:val="0"/>
        </w:rPr>
        <w:t xml:space="preserve">Dues 2021; contact Aaron about updating Dues packet. </w:t>
      </w:r>
    </w:p>
    <w:p w:rsidR="00000000" w:rsidDel="00000000" w:rsidP="00000000" w:rsidRDefault="00000000" w:rsidRPr="00000000" w14:paraId="00000016">
      <w:pPr>
        <w:rPr>
          <w:sz w:val="28"/>
          <w:szCs w:val="28"/>
        </w:rPr>
      </w:pPr>
      <w:r w:rsidDel="00000000" w:rsidR="00000000" w:rsidRPr="00000000">
        <w:rPr>
          <w:sz w:val="28"/>
          <w:szCs w:val="28"/>
          <w:rtl w:val="0"/>
        </w:rPr>
        <w:t xml:space="preserve"> </w:t>
      </w:r>
    </w:p>
    <w:p w:rsidR="00000000" w:rsidDel="00000000" w:rsidP="00000000" w:rsidRDefault="00000000" w:rsidRPr="00000000" w14:paraId="00000017">
      <w:pPr>
        <w:rPr>
          <w:sz w:val="28"/>
          <w:szCs w:val="28"/>
        </w:rPr>
      </w:pPr>
      <w:r w:rsidDel="00000000" w:rsidR="00000000" w:rsidRPr="00000000">
        <w:rPr>
          <w:b w:val="1"/>
          <w:sz w:val="28"/>
          <w:szCs w:val="28"/>
          <w:u w:val="single"/>
          <w:rtl w:val="0"/>
        </w:rPr>
        <w:t xml:space="preserve">EXECUTIVE DIRECTOR’S REPORT:</w:t>
      </w: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Filing final report for Round 2 Social Services Nonprofit grant</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b w:val="1"/>
          <w:sz w:val="28"/>
          <w:szCs w:val="28"/>
          <w:u w:val="single"/>
          <w:rtl w:val="0"/>
        </w:rPr>
        <w:t xml:space="preserve">ANNOUNCEMENTS:</w:t>
      </w: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Next meeting: February 2, 2021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