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AGENDA March 1, 2022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Welcome, Introductions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Directors present: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Guests: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Minutes from February 1: Motion by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Approve outstanding Bills: Motion by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Events: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After Hours: Scott to discuss with Tavern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Brewfest: </w:t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Christmas Stroll: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Dueling Pianos: sent in $2,000 deposit </w:t>
      </w:r>
    </w:p>
    <w:p w:rsidR="00000000" w:rsidDel="00000000" w:rsidP="00000000" w:rsidRDefault="00000000" w:rsidRPr="00000000" w14:paraId="00000015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Tournaments: AD meeting?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OLD BUSINESS: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100th Celebration committee (Jerald).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outside flag for the Chamber office (Nicole)</w:t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Dollar needed for Marrotek Meats</w:t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Larry to look at Quonset door when it gets warmer</w:t>
      </w:r>
    </w:p>
    <w:p w:rsidR="00000000" w:rsidDel="00000000" w:rsidP="00000000" w:rsidRDefault="00000000" w:rsidRPr="00000000" w14:paraId="0000002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WP 100 Club- annual dues $100. We paid it last year.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Annual subscription to NP Independent ($45) for the office. Motion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Chamber dues @ 60 members  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Customer Service seminar-  Tuesday &amp; Wednesday, March 29 &amp; 30. We have enough sponsors. Ads in NP Independent, Free Trader, Facebook. Seats still available! 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26"/>
          <w:szCs w:val="26"/>
          <w:rtl w:val="0"/>
        </w:rPr>
        <w:t xml:space="preserve">Next meeting: April 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