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 11/10/20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Directors present: Jeff Presser, Jan Bryan, Nicole Miller, Aaron Kurokawa, Jerald Peterson &amp; Michelle Johnson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Guest: Scott Keen from HUB International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Minutes from October 13th: Motion by Jan, 2nd by Nicole. Minutes approved.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Approve outstanding Bills: Motion by Jan, 2nd by Aaron. Bills approved.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Brewfest: Aaron will present a recap December meeting.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Stampede: Substantial losses. Will look at fundraisers to help recap those.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Christmas Stroll: Lions will do chili, Opportunity Bank will do smores. Talk to Nicole about Santa &amp; hot chocolate (Sherman). Beth Pickthorne (NEMHS) inquired about static displays. Directed her to Aaron. Meet @ 10:30am Stampede Quonset RE: static displays. Jordan Berglee to put up banners &amp; pole displays.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NEW BUSINESS: Keeping Chamber office open?  “Rent” closet space to store Chamber files, printer, etc. Inquire at GNDC about office space cost.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Dues 2021: redo Trifold, suggest putting our main events (Brewfest, Stampede, Night on the Missouri, Christmas Tree Sales) on the Introduction letter.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BN property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Received Round 2 Social Services Nonprofit grant  (this helps pay for payroll, rent, utilities)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Received Business Adaptability Grant (covers Stampede COVID-19 costs)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Next meeting: December 1st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