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 11/10/20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Directors present: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Guest(s):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October 13th: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Brewfest: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Stampede: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Christmas Stroll: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NEW BUSINESS: Keeping Chamber office open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Dues 2021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Received Round 2 Social Services Nonprofit Grant (used to help pay for rent, utilities, Executive Directors salary)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Received Business Adaptability Grant (used to cover Stampede COVID-19 expenses)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Next meeting: December 1st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